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598"/>
      </w:tblGrid>
      <w:tr w:rsidR="002D5CBE" w:rsidRPr="003C2216" w14:paraId="2BFFD246" w14:textId="77777777" w:rsidTr="008A62EC">
        <w:trPr>
          <w:jc w:val="center"/>
        </w:trPr>
        <w:tc>
          <w:tcPr>
            <w:tcW w:w="9854" w:type="dxa"/>
            <w:gridSpan w:val="2"/>
            <w:shd w:val="clear" w:color="auto" w:fill="E5B8B7" w:themeFill="accent2" w:themeFillTint="66"/>
          </w:tcPr>
          <w:p w14:paraId="5540A4D1" w14:textId="74A96449" w:rsidR="002D5CBE" w:rsidRPr="003C2216" w:rsidRDefault="002D5CBE" w:rsidP="008F6D27">
            <w:pPr>
              <w:tabs>
                <w:tab w:val="left" w:pos="3998"/>
              </w:tabs>
              <w:spacing w:before="120" w:after="120"/>
              <w:contextualSpacing/>
              <w:jc w:val="center"/>
              <w:rPr>
                <w:b/>
                <w:sz w:val="28"/>
                <w:szCs w:val="28"/>
              </w:rPr>
            </w:pPr>
            <w:r w:rsidRPr="003C2216">
              <w:rPr>
                <w:b/>
                <w:sz w:val="28"/>
                <w:szCs w:val="28"/>
              </w:rPr>
              <w:t>APPLICATION FORM</w:t>
            </w:r>
          </w:p>
        </w:tc>
      </w:tr>
      <w:tr w:rsidR="003C2216" w:rsidRPr="003C2216" w14:paraId="31AF4DCB" w14:textId="77777777" w:rsidTr="00DF07A8">
        <w:trPr>
          <w:jc w:val="center"/>
        </w:trPr>
        <w:tc>
          <w:tcPr>
            <w:tcW w:w="9854" w:type="dxa"/>
            <w:gridSpan w:val="2"/>
            <w:shd w:val="clear" w:color="auto" w:fill="E5B8B7" w:themeFill="accent2" w:themeFillTint="66"/>
          </w:tcPr>
          <w:p w14:paraId="37E04477" w14:textId="42FE270F" w:rsidR="003C2216" w:rsidRPr="003C2216" w:rsidRDefault="003C2216" w:rsidP="003C221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C2216">
              <w:rPr>
                <w:b/>
                <w:sz w:val="24"/>
                <w:szCs w:val="24"/>
              </w:rPr>
              <w:t>PART 1</w:t>
            </w:r>
          </w:p>
        </w:tc>
      </w:tr>
      <w:tr w:rsidR="002D5CBE" w:rsidRPr="003C2216" w14:paraId="7F61FCC1" w14:textId="77777777" w:rsidTr="00C143AB">
        <w:trPr>
          <w:trHeight w:val="397"/>
          <w:jc w:val="center"/>
        </w:trPr>
        <w:tc>
          <w:tcPr>
            <w:tcW w:w="9854" w:type="dxa"/>
            <w:gridSpan w:val="2"/>
            <w:shd w:val="clear" w:color="auto" w:fill="E5B8B7" w:themeFill="accent2" w:themeFillTint="66"/>
          </w:tcPr>
          <w:p w14:paraId="103293EF" w14:textId="2F332F5D" w:rsidR="002D5CBE" w:rsidRPr="003C2216" w:rsidRDefault="002D5CBE" w:rsidP="003C2216">
            <w:pPr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Applicant details</w:t>
            </w:r>
          </w:p>
        </w:tc>
      </w:tr>
      <w:tr w:rsidR="00130479" w:rsidRPr="003C2216" w14:paraId="56629E53" w14:textId="77777777" w:rsidTr="009767FC">
        <w:trPr>
          <w:trHeight w:val="454"/>
          <w:jc w:val="center"/>
        </w:trPr>
        <w:tc>
          <w:tcPr>
            <w:tcW w:w="3256" w:type="dxa"/>
          </w:tcPr>
          <w:p w14:paraId="43BEB24C" w14:textId="77777777" w:rsidR="00800BE1" w:rsidRPr="003C2216" w:rsidRDefault="002D5CBE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Name</w:t>
            </w:r>
          </w:p>
        </w:tc>
        <w:tc>
          <w:tcPr>
            <w:tcW w:w="6598" w:type="dxa"/>
          </w:tcPr>
          <w:p w14:paraId="05CAF696" w14:textId="2D72BD6C" w:rsidR="00800BE1" w:rsidRPr="003C2216" w:rsidRDefault="00800BE1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</w:tc>
      </w:tr>
      <w:tr w:rsidR="006C2C9D" w:rsidRPr="003C2216" w14:paraId="6636E04D" w14:textId="77777777" w:rsidTr="009767FC">
        <w:trPr>
          <w:trHeight w:val="454"/>
          <w:jc w:val="center"/>
        </w:trPr>
        <w:tc>
          <w:tcPr>
            <w:tcW w:w="3256" w:type="dxa"/>
          </w:tcPr>
          <w:p w14:paraId="5371FDCE" w14:textId="7BB8F479" w:rsidR="006C2C9D" w:rsidRPr="003C2216" w:rsidRDefault="006C2C9D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Current position</w:t>
            </w:r>
          </w:p>
        </w:tc>
        <w:tc>
          <w:tcPr>
            <w:tcW w:w="6598" w:type="dxa"/>
          </w:tcPr>
          <w:p w14:paraId="57229EE7" w14:textId="77777777" w:rsidR="006C2C9D" w:rsidRPr="003C2216" w:rsidRDefault="006C2C9D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</w:tc>
      </w:tr>
      <w:tr w:rsidR="00130479" w:rsidRPr="003C2216" w14:paraId="28E47920" w14:textId="77777777" w:rsidTr="006C2C9D">
        <w:trPr>
          <w:jc w:val="center"/>
        </w:trPr>
        <w:tc>
          <w:tcPr>
            <w:tcW w:w="3256" w:type="dxa"/>
            <w:vAlign w:val="center"/>
          </w:tcPr>
          <w:p w14:paraId="2060BB15" w14:textId="552DF54A" w:rsidR="00800BE1" w:rsidRPr="003C2216" w:rsidRDefault="006C2C9D" w:rsidP="006C2C9D">
            <w:pPr>
              <w:spacing w:before="20" w:after="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Name and address of Institution</w:t>
            </w:r>
          </w:p>
        </w:tc>
        <w:tc>
          <w:tcPr>
            <w:tcW w:w="6598" w:type="dxa"/>
          </w:tcPr>
          <w:p w14:paraId="656B67FD" w14:textId="77777777" w:rsidR="00800BE1" w:rsidRDefault="00800BE1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  <w:p w14:paraId="4DCB2C50" w14:textId="77777777" w:rsidR="006C2C9D" w:rsidRDefault="006C2C9D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  <w:p w14:paraId="39F5E1CE" w14:textId="648141EE" w:rsidR="006C2C9D" w:rsidRPr="003C2216" w:rsidRDefault="006C2C9D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</w:tc>
      </w:tr>
      <w:tr w:rsidR="00130479" w:rsidRPr="003C2216" w14:paraId="466D907B" w14:textId="77777777" w:rsidTr="009767FC">
        <w:trPr>
          <w:trHeight w:val="454"/>
          <w:jc w:val="center"/>
        </w:trPr>
        <w:tc>
          <w:tcPr>
            <w:tcW w:w="3256" w:type="dxa"/>
          </w:tcPr>
          <w:p w14:paraId="4EC6817C" w14:textId="5F27F4F2" w:rsidR="002D5CBE" w:rsidRPr="003C2216" w:rsidRDefault="006C2C9D" w:rsidP="003C2216">
            <w:pPr>
              <w:spacing w:before="20" w:after="20"/>
              <w:ind w:right="403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Email address</w:t>
            </w:r>
          </w:p>
        </w:tc>
        <w:tc>
          <w:tcPr>
            <w:tcW w:w="6598" w:type="dxa"/>
          </w:tcPr>
          <w:p w14:paraId="30624E96" w14:textId="77777777" w:rsidR="006462CB" w:rsidRPr="003C2216" w:rsidRDefault="006462CB" w:rsidP="003C2216">
            <w:pPr>
              <w:contextualSpacing/>
              <w:rPr>
                <w:sz w:val="24"/>
                <w:szCs w:val="24"/>
              </w:rPr>
            </w:pPr>
          </w:p>
        </w:tc>
      </w:tr>
      <w:tr w:rsidR="002D5CBE" w:rsidRPr="003C2216" w14:paraId="4EE9A15C" w14:textId="77777777" w:rsidTr="000529F1">
        <w:trPr>
          <w:trHeight w:val="1134"/>
          <w:jc w:val="center"/>
        </w:trPr>
        <w:tc>
          <w:tcPr>
            <w:tcW w:w="3256" w:type="dxa"/>
          </w:tcPr>
          <w:p w14:paraId="5C6A7023" w14:textId="77777777" w:rsidR="002D5CBE" w:rsidRDefault="002D5CBE" w:rsidP="003C2216">
            <w:pPr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 xml:space="preserve">If current </w:t>
            </w:r>
            <w:r w:rsidR="00306579" w:rsidRPr="003C2216">
              <w:rPr>
                <w:sz w:val="24"/>
                <w:szCs w:val="24"/>
              </w:rPr>
              <w:t xml:space="preserve">postgraduate </w:t>
            </w:r>
            <w:r w:rsidRPr="003C2216">
              <w:rPr>
                <w:sz w:val="24"/>
                <w:szCs w:val="24"/>
              </w:rPr>
              <w:t>student</w:t>
            </w:r>
            <w:r w:rsidR="00314359" w:rsidRPr="003C2216">
              <w:rPr>
                <w:sz w:val="24"/>
                <w:szCs w:val="24"/>
              </w:rPr>
              <w:t>/postdoctoral researcher</w:t>
            </w:r>
            <w:r w:rsidRPr="003C2216">
              <w:rPr>
                <w:sz w:val="24"/>
                <w:szCs w:val="24"/>
              </w:rPr>
              <w:t xml:space="preserve"> please indi</w:t>
            </w:r>
            <w:r w:rsidR="00314359" w:rsidRPr="003C2216">
              <w:rPr>
                <w:sz w:val="24"/>
                <w:szCs w:val="24"/>
              </w:rPr>
              <w:t>cate start date</w:t>
            </w:r>
            <w:r w:rsidR="007A5E28">
              <w:rPr>
                <w:sz w:val="24"/>
                <w:szCs w:val="24"/>
              </w:rPr>
              <w:t>,</w:t>
            </w:r>
            <w:r w:rsidR="00314359" w:rsidRPr="003C2216">
              <w:rPr>
                <w:sz w:val="24"/>
                <w:szCs w:val="24"/>
              </w:rPr>
              <w:t xml:space="preserve"> title of project</w:t>
            </w:r>
            <w:r w:rsidR="00306579" w:rsidRPr="003C2216">
              <w:rPr>
                <w:sz w:val="24"/>
                <w:szCs w:val="24"/>
              </w:rPr>
              <w:t xml:space="preserve"> or course</w:t>
            </w:r>
            <w:r w:rsidR="007A5E28">
              <w:rPr>
                <w:sz w:val="24"/>
                <w:szCs w:val="24"/>
              </w:rPr>
              <w:t xml:space="preserve"> and funding body</w:t>
            </w:r>
            <w:r w:rsidR="00306579" w:rsidRPr="003C2216">
              <w:rPr>
                <w:sz w:val="24"/>
                <w:szCs w:val="24"/>
              </w:rPr>
              <w:t>.</w:t>
            </w:r>
          </w:p>
          <w:p w14:paraId="7498E55B" w14:textId="77777777" w:rsidR="000529F1" w:rsidRDefault="000529F1" w:rsidP="003C221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</w:p>
          <w:p w14:paraId="5B45969C" w14:textId="28A3BBB0" w:rsidR="000529F1" w:rsidRPr="003C2216" w:rsidRDefault="000529F1" w:rsidP="003C2216">
            <w:pPr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If recently finished student please indicate month and year of postgraduate degree or PhD award, title of PhD and awarding institution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98" w:type="dxa"/>
          </w:tcPr>
          <w:p w14:paraId="5D12F80B" w14:textId="77777777" w:rsidR="00BD3E3E" w:rsidRPr="003C2216" w:rsidRDefault="00BD3E3E" w:rsidP="003C2216">
            <w:pPr>
              <w:contextualSpacing/>
              <w:rPr>
                <w:sz w:val="24"/>
                <w:szCs w:val="24"/>
              </w:rPr>
            </w:pPr>
          </w:p>
          <w:p w14:paraId="1781CE83" w14:textId="77777777" w:rsidR="006462CB" w:rsidRPr="003C2216" w:rsidRDefault="006462CB" w:rsidP="003C2216">
            <w:pPr>
              <w:contextualSpacing/>
              <w:rPr>
                <w:sz w:val="24"/>
                <w:szCs w:val="24"/>
              </w:rPr>
            </w:pPr>
          </w:p>
          <w:p w14:paraId="17AFD0CA" w14:textId="77777777" w:rsidR="00130479" w:rsidRPr="003C2216" w:rsidRDefault="00130479" w:rsidP="003C2216">
            <w:pPr>
              <w:contextualSpacing/>
              <w:rPr>
                <w:sz w:val="24"/>
                <w:szCs w:val="24"/>
              </w:rPr>
            </w:pPr>
          </w:p>
        </w:tc>
      </w:tr>
      <w:tr w:rsidR="003C2216" w:rsidRPr="003C2216" w14:paraId="261BA100" w14:textId="77777777" w:rsidTr="00130479">
        <w:trPr>
          <w:jc w:val="center"/>
        </w:trPr>
        <w:tc>
          <w:tcPr>
            <w:tcW w:w="3256" w:type="dxa"/>
          </w:tcPr>
          <w:p w14:paraId="61BBF822" w14:textId="3DDB7AB9" w:rsidR="003C2216" w:rsidRPr="003C2216" w:rsidRDefault="000529F1" w:rsidP="003C2216">
            <w:pPr>
              <w:spacing w:before="120" w:after="1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3C2216" w:rsidRPr="003C2216">
              <w:rPr>
                <w:b/>
                <w:sz w:val="24"/>
                <w:szCs w:val="24"/>
              </w:rPr>
              <w:t>ignature and date</w:t>
            </w:r>
          </w:p>
        </w:tc>
        <w:tc>
          <w:tcPr>
            <w:tcW w:w="6598" w:type="dxa"/>
          </w:tcPr>
          <w:p w14:paraId="79662314" w14:textId="77777777" w:rsidR="003C2216" w:rsidRPr="003C2216" w:rsidRDefault="003C2216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14:paraId="352C09D6" w14:textId="77777777" w:rsidR="003C2216" w:rsidRDefault="003C2216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14:paraId="75822C62" w14:textId="77777777" w:rsidR="00081015" w:rsidRDefault="00081015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14:paraId="032B1044" w14:textId="6CD84F0C" w:rsidR="00081015" w:rsidRPr="003C2216" w:rsidRDefault="00081015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3C2216" w:rsidRPr="003C2216" w14:paraId="43832DFC" w14:textId="77777777" w:rsidTr="00C143AB">
        <w:trPr>
          <w:trHeight w:val="397"/>
          <w:jc w:val="center"/>
        </w:trPr>
        <w:tc>
          <w:tcPr>
            <w:tcW w:w="9854" w:type="dxa"/>
            <w:gridSpan w:val="2"/>
            <w:shd w:val="clear" w:color="auto" w:fill="E5B8B7" w:themeFill="accent2" w:themeFillTint="66"/>
          </w:tcPr>
          <w:p w14:paraId="0CFC3B7F" w14:textId="77777777" w:rsidR="003C2216" w:rsidRPr="003C2216" w:rsidRDefault="003C2216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Supervisor/grant holder/manager details</w:t>
            </w:r>
          </w:p>
        </w:tc>
      </w:tr>
      <w:tr w:rsidR="003C2216" w:rsidRPr="003C2216" w14:paraId="26BEF26C" w14:textId="77777777" w:rsidTr="009767FC">
        <w:trPr>
          <w:trHeight w:val="454"/>
          <w:jc w:val="center"/>
        </w:trPr>
        <w:tc>
          <w:tcPr>
            <w:tcW w:w="3256" w:type="dxa"/>
          </w:tcPr>
          <w:p w14:paraId="08F51F8F" w14:textId="77777777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Name</w:t>
            </w:r>
          </w:p>
        </w:tc>
        <w:tc>
          <w:tcPr>
            <w:tcW w:w="6598" w:type="dxa"/>
          </w:tcPr>
          <w:p w14:paraId="3EC85703" w14:textId="367E5C7A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</w:tc>
      </w:tr>
      <w:tr w:rsidR="003C2216" w:rsidRPr="003C2216" w14:paraId="5BFF8FA2" w14:textId="77777777" w:rsidTr="009767FC">
        <w:trPr>
          <w:trHeight w:val="454"/>
          <w:jc w:val="center"/>
        </w:trPr>
        <w:tc>
          <w:tcPr>
            <w:tcW w:w="3256" w:type="dxa"/>
          </w:tcPr>
          <w:p w14:paraId="0666D508" w14:textId="77777777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Job Title</w:t>
            </w:r>
          </w:p>
        </w:tc>
        <w:tc>
          <w:tcPr>
            <w:tcW w:w="6598" w:type="dxa"/>
          </w:tcPr>
          <w:p w14:paraId="3207456F" w14:textId="28AE8E16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</w:tc>
      </w:tr>
      <w:tr w:rsidR="003C2216" w:rsidRPr="003C2216" w14:paraId="02E3F096" w14:textId="77777777" w:rsidTr="00130479">
        <w:trPr>
          <w:jc w:val="center"/>
        </w:trPr>
        <w:tc>
          <w:tcPr>
            <w:tcW w:w="3256" w:type="dxa"/>
            <w:vAlign w:val="center"/>
          </w:tcPr>
          <w:p w14:paraId="763631A9" w14:textId="77777777" w:rsidR="003C2216" w:rsidRPr="003C2216" w:rsidRDefault="003C2216" w:rsidP="003C2216">
            <w:pPr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Name and address of Institution</w:t>
            </w:r>
          </w:p>
        </w:tc>
        <w:tc>
          <w:tcPr>
            <w:tcW w:w="6598" w:type="dxa"/>
          </w:tcPr>
          <w:p w14:paraId="5034F20F" w14:textId="77777777" w:rsidR="003C2216" w:rsidRPr="003C2216" w:rsidRDefault="003C2216" w:rsidP="003C2216">
            <w:pPr>
              <w:contextualSpacing/>
              <w:rPr>
                <w:sz w:val="24"/>
                <w:szCs w:val="24"/>
              </w:rPr>
            </w:pPr>
          </w:p>
          <w:p w14:paraId="1A370790" w14:textId="77777777" w:rsidR="003C2216" w:rsidRPr="003C2216" w:rsidRDefault="003C2216" w:rsidP="003C2216">
            <w:pPr>
              <w:contextualSpacing/>
              <w:rPr>
                <w:sz w:val="24"/>
                <w:szCs w:val="24"/>
              </w:rPr>
            </w:pPr>
          </w:p>
          <w:p w14:paraId="12C3F6E8" w14:textId="4B8DACB2" w:rsidR="003C2216" w:rsidRPr="003C2216" w:rsidRDefault="003C2216" w:rsidP="003C2216">
            <w:pPr>
              <w:contextualSpacing/>
              <w:rPr>
                <w:sz w:val="24"/>
                <w:szCs w:val="24"/>
              </w:rPr>
            </w:pPr>
          </w:p>
        </w:tc>
      </w:tr>
      <w:tr w:rsidR="003C2216" w:rsidRPr="003C2216" w14:paraId="4755DD5A" w14:textId="77777777" w:rsidTr="009767FC">
        <w:trPr>
          <w:trHeight w:val="454"/>
          <w:jc w:val="center"/>
        </w:trPr>
        <w:tc>
          <w:tcPr>
            <w:tcW w:w="3256" w:type="dxa"/>
          </w:tcPr>
          <w:p w14:paraId="53417314" w14:textId="77777777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Email address</w:t>
            </w:r>
          </w:p>
        </w:tc>
        <w:tc>
          <w:tcPr>
            <w:tcW w:w="6598" w:type="dxa"/>
          </w:tcPr>
          <w:p w14:paraId="10E8A02F" w14:textId="77777777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</w:tc>
      </w:tr>
      <w:tr w:rsidR="003C2216" w:rsidRPr="003C2216" w14:paraId="262AB91D" w14:textId="77777777" w:rsidTr="009767FC">
        <w:trPr>
          <w:trHeight w:val="1134"/>
          <w:jc w:val="center"/>
        </w:trPr>
        <w:tc>
          <w:tcPr>
            <w:tcW w:w="3256" w:type="dxa"/>
          </w:tcPr>
          <w:p w14:paraId="44199AF7" w14:textId="23B46837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  <w:r w:rsidRPr="003C2216">
              <w:rPr>
                <w:sz w:val="24"/>
                <w:szCs w:val="24"/>
              </w:rPr>
              <w:t>Please confirm if the applicant is funded by NERC and indicate how and give percentage</w:t>
            </w:r>
          </w:p>
        </w:tc>
        <w:tc>
          <w:tcPr>
            <w:tcW w:w="6598" w:type="dxa"/>
          </w:tcPr>
          <w:p w14:paraId="255AC455" w14:textId="77777777" w:rsidR="003C2216" w:rsidRPr="003C2216" w:rsidRDefault="003C2216" w:rsidP="003C2216">
            <w:pPr>
              <w:spacing w:before="20" w:after="20"/>
              <w:contextualSpacing/>
              <w:rPr>
                <w:sz w:val="24"/>
                <w:szCs w:val="24"/>
              </w:rPr>
            </w:pPr>
          </w:p>
        </w:tc>
      </w:tr>
      <w:tr w:rsidR="003C2216" w:rsidRPr="003C2216" w14:paraId="0A649902" w14:textId="77777777" w:rsidTr="000529F1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3EC7F500" w14:textId="2961355A" w:rsidR="003C2216" w:rsidRPr="003C2216" w:rsidRDefault="003C2216" w:rsidP="003C2216">
            <w:pPr>
              <w:spacing w:before="120" w:after="120"/>
              <w:contextualSpacing/>
              <w:rPr>
                <w:b/>
                <w:sz w:val="24"/>
                <w:szCs w:val="24"/>
              </w:rPr>
            </w:pPr>
            <w:r w:rsidRPr="003C2216">
              <w:rPr>
                <w:b/>
                <w:sz w:val="24"/>
                <w:szCs w:val="24"/>
              </w:rPr>
              <w:t>Signature and date</w:t>
            </w:r>
          </w:p>
        </w:tc>
        <w:tc>
          <w:tcPr>
            <w:tcW w:w="6598" w:type="dxa"/>
            <w:tcBorders>
              <w:bottom w:val="single" w:sz="4" w:space="0" w:color="auto"/>
            </w:tcBorders>
          </w:tcPr>
          <w:p w14:paraId="5B0ED601" w14:textId="77777777" w:rsidR="003C2216" w:rsidRPr="003C2216" w:rsidRDefault="003C2216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14:paraId="1DED9D0C" w14:textId="77777777" w:rsidR="003C2216" w:rsidRDefault="003C2216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14:paraId="3FAE8923" w14:textId="77777777" w:rsidR="00081015" w:rsidRDefault="00081015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14:paraId="180EC9E8" w14:textId="77777777" w:rsidR="00081015" w:rsidRPr="003C2216" w:rsidRDefault="00081015" w:rsidP="003C2216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</w:tbl>
    <w:p w14:paraId="76AD6144" w14:textId="77777777" w:rsidR="00A15F7F" w:rsidRPr="003C2216" w:rsidRDefault="00A15F7F" w:rsidP="003C2216">
      <w:pPr>
        <w:spacing w:line="240" w:lineRule="auto"/>
        <w:contextualSpacing/>
        <w:rPr>
          <w:sz w:val="24"/>
          <w:szCs w:val="24"/>
        </w:rPr>
      </w:pPr>
    </w:p>
    <w:p w14:paraId="29683392" w14:textId="1D8F3238" w:rsidR="003C2216" w:rsidRPr="003C2216" w:rsidRDefault="003C2216" w:rsidP="003C2216">
      <w:pPr>
        <w:spacing w:line="240" w:lineRule="auto"/>
        <w:contextualSpacing/>
        <w:rPr>
          <w:sz w:val="24"/>
          <w:szCs w:val="24"/>
        </w:rPr>
      </w:pPr>
      <w:r w:rsidRPr="003C2216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6173"/>
      </w:tblGrid>
      <w:tr w:rsidR="003C2216" w:rsidRPr="003C2216" w14:paraId="65EFADF3" w14:textId="77777777" w:rsidTr="00DF07A8">
        <w:trPr>
          <w:jc w:val="center"/>
        </w:trPr>
        <w:tc>
          <w:tcPr>
            <w:tcW w:w="9854" w:type="dxa"/>
            <w:gridSpan w:val="2"/>
            <w:shd w:val="clear" w:color="auto" w:fill="E5B8B7" w:themeFill="accent2" w:themeFillTint="66"/>
          </w:tcPr>
          <w:p w14:paraId="688C358F" w14:textId="53B640CC" w:rsidR="003C2216" w:rsidRPr="003C2216" w:rsidRDefault="00081015" w:rsidP="003C2216">
            <w:pPr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3C2216">
              <w:rPr>
                <w:b/>
                <w:sz w:val="28"/>
                <w:szCs w:val="28"/>
              </w:rPr>
              <w:lastRenderedPageBreak/>
              <w:t>APPLICA</w:t>
            </w:r>
            <w:r w:rsidR="006C2C9D">
              <w:rPr>
                <w:b/>
                <w:sz w:val="28"/>
                <w:szCs w:val="28"/>
              </w:rPr>
              <w:t>NT INFORMATION</w:t>
            </w:r>
          </w:p>
        </w:tc>
      </w:tr>
      <w:tr w:rsidR="003C2216" w:rsidRPr="004D5219" w14:paraId="60073F3E" w14:textId="77777777" w:rsidTr="00DF07A8">
        <w:trPr>
          <w:jc w:val="center"/>
        </w:trPr>
        <w:tc>
          <w:tcPr>
            <w:tcW w:w="9854" w:type="dxa"/>
            <w:gridSpan w:val="2"/>
            <w:shd w:val="clear" w:color="auto" w:fill="E5B8B7" w:themeFill="accent2" w:themeFillTint="66"/>
          </w:tcPr>
          <w:p w14:paraId="36F13EE9" w14:textId="40899E93" w:rsidR="003C2216" w:rsidRPr="004D5219" w:rsidRDefault="003C2216" w:rsidP="003C2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5219">
              <w:rPr>
                <w:rFonts w:cstheme="minorHAnsi"/>
                <w:b/>
                <w:sz w:val="24"/>
                <w:szCs w:val="24"/>
              </w:rPr>
              <w:t>PART 2</w:t>
            </w:r>
            <w:r w:rsidR="006C2C9D" w:rsidRPr="004D5219">
              <w:rPr>
                <w:rFonts w:cstheme="minorHAnsi"/>
                <w:b/>
                <w:sz w:val="24"/>
                <w:szCs w:val="24"/>
              </w:rPr>
              <w:t xml:space="preserve">. To ensure equality of access to this training opportunity places on the course will be awarded via a lottery ballot system, although priority will be given in the first instance to NERC funded PhD students and ECRs. Information provided </w:t>
            </w:r>
            <w:r w:rsidR="00A507ED" w:rsidRPr="004D5219">
              <w:rPr>
                <w:rFonts w:cstheme="minorHAnsi"/>
                <w:b/>
                <w:sz w:val="24"/>
                <w:szCs w:val="24"/>
              </w:rPr>
              <w:t xml:space="preserve">below for </w:t>
            </w:r>
            <w:r w:rsidR="006C2C9D" w:rsidRPr="004D5219">
              <w:rPr>
                <w:rFonts w:cstheme="minorHAnsi"/>
                <w:b/>
                <w:sz w:val="24"/>
                <w:szCs w:val="24"/>
              </w:rPr>
              <w:t xml:space="preserve">part 2 of the application will be used to help guide the learning experience for participants but will not be used as a basis for decision making on </w:t>
            </w:r>
            <w:r w:rsidR="003F434B" w:rsidRPr="004D5219">
              <w:rPr>
                <w:rFonts w:cstheme="minorHAnsi"/>
                <w:b/>
                <w:sz w:val="24"/>
                <w:szCs w:val="24"/>
              </w:rPr>
              <w:t>how places are offered</w:t>
            </w:r>
            <w:r w:rsidR="006C2C9D" w:rsidRPr="004D521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C2216" w:rsidRPr="004D5219" w14:paraId="607781BF" w14:textId="77777777" w:rsidTr="00BD6E32">
        <w:trPr>
          <w:trHeight w:val="2051"/>
          <w:jc w:val="center"/>
        </w:trPr>
        <w:tc>
          <w:tcPr>
            <w:tcW w:w="3681" w:type="dxa"/>
          </w:tcPr>
          <w:p w14:paraId="52595EBE" w14:textId="60776599" w:rsidR="0012108C" w:rsidRPr="004D5219" w:rsidRDefault="00E40CF0" w:rsidP="002B5DD5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  <w:r w:rsidRPr="004D5219">
              <w:rPr>
                <w:rFonts w:cstheme="minorHAnsi"/>
                <w:sz w:val="24"/>
                <w:szCs w:val="24"/>
              </w:rPr>
              <w:t>General r</w:t>
            </w:r>
            <w:r w:rsidR="003C2216" w:rsidRPr="004D5219">
              <w:rPr>
                <w:rFonts w:cstheme="minorHAnsi"/>
                <w:sz w:val="24"/>
                <w:szCs w:val="24"/>
              </w:rPr>
              <w:t>esearch interests and</w:t>
            </w:r>
            <w:r w:rsidRPr="004D5219">
              <w:rPr>
                <w:rFonts w:cstheme="minorHAnsi"/>
                <w:sz w:val="24"/>
                <w:szCs w:val="24"/>
              </w:rPr>
              <w:t xml:space="preserve"> </w:t>
            </w:r>
            <w:r w:rsidR="003C2216" w:rsidRPr="004D5219">
              <w:rPr>
                <w:rFonts w:cstheme="minorHAnsi"/>
                <w:sz w:val="24"/>
                <w:szCs w:val="24"/>
              </w:rPr>
              <w:t>experience</w:t>
            </w:r>
          </w:p>
        </w:tc>
        <w:tc>
          <w:tcPr>
            <w:tcW w:w="6173" w:type="dxa"/>
          </w:tcPr>
          <w:p w14:paraId="74A546AA" w14:textId="77777777" w:rsidR="003C2216" w:rsidRDefault="003C2216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2DC81E81" w14:textId="77777777" w:rsidR="00BD6E32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4A3505A3" w14:textId="77777777" w:rsidR="00BD6E32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254D0D8D" w14:textId="77777777" w:rsidR="00BD6E32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5D29C4DE" w14:textId="77777777" w:rsidR="00BD6E32" w:rsidRPr="004D5219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49947C75" w14:textId="7D583402" w:rsidR="0012108C" w:rsidRPr="004D5219" w:rsidRDefault="0012108C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3C2216" w:rsidRPr="004D5219" w14:paraId="6F7447D5" w14:textId="77777777" w:rsidTr="00BD6E32">
        <w:trPr>
          <w:trHeight w:val="2051"/>
          <w:jc w:val="center"/>
        </w:trPr>
        <w:tc>
          <w:tcPr>
            <w:tcW w:w="3681" w:type="dxa"/>
          </w:tcPr>
          <w:p w14:paraId="63B97625" w14:textId="2AA6F53B" w:rsidR="0012108C" w:rsidRPr="004D5219" w:rsidRDefault="003C2216" w:rsidP="002B5DD5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  <w:r w:rsidRPr="004D5219">
              <w:rPr>
                <w:rFonts w:cstheme="minorHAnsi"/>
                <w:sz w:val="24"/>
                <w:szCs w:val="24"/>
              </w:rPr>
              <w:t xml:space="preserve">Experience in </w:t>
            </w:r>
            <w:r w:rsidR="00E40CF0" w:rsidRPr="004D5219">
              <w:rPr>
                <w:rFonts w:cstheme="minorHAnsi"/>
                <w:sz w:val="24"/>
                <w:szCs w:val="24"/>
              </w:rPr>
              <w:t xml:space="preserve">entomology </w:t>
            </w:r>
            <w:r w:rsidR="00E40CF0" w:rsidRPr="004D5219">
              <w:rPr>
                <w:rFonts w:cstheme="minorHAnsi"/>
                <w:bCs/>
                <w:sz w:val="24"/>
                <w:szCs w:val="24"/>
              </w:rPr>
              <w:t>fieldwork</w:t>
            </w:r>
            <w:r w:rsidR="00E40CF0" w:rsidRPr="004D5219">
              <w:rPr>
                <w:rFonts w:cstheme="minorHAnsi"/>
                <w:sz w:val="24"/>
                <w:szCs w:val="24"/>
              </w:rPr>
              <w:t xml:space="preserve">, </w:t>
            </w:r>
            <w:r w:rsidR="003650ED" w:rsidRPr="004D5219">
              <w:rPr>
                <w:rFonts w:cstheme="minorHAnsi"/>
                <w:sz w:val="24"/>
                <w:szCs w:val="24"/>
              </w:rPr>
              <w:t xml:space="preserve">laboratory work and </w:t>
            </w:r>
            <w:r w:rsidR="00E40CF0" w:rsidRPr="004D5219">
              <w:rPr>
                <w:rFonts w:cstheme="minorHAnsi"/>
                <w:bCs/>
                <w:sz w:val="24"/>
                <w:szCs w:val="24"/>
              </w:rPr>
              <w:t>species identification</w:t>
            </w:r>
            <w:r w:rsidR="00E40CF0" w:rsidRPr="004D521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73" w:type="dxa"/>
          </w:tcPr>
          <w:p w14:paraId="0AFBBC3B" w14:textId="77777777" w:rsidR="003C2216" w:rsidRPr="004D5219" w:rsidRDefault="003C2216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2F74AFA3" w14:textId="77777777" w:rsidR="0012108C" w:rsidRDefault="0012108C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0CE9FF08" w14:textId="77777777" w:rsidR="00BD6E32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2553C5C2" w14:textId="77777777" w:rsidR="00BD6E32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5208BB53" w14:textId="77777777" w:rsidR="00BD6E32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15A9285C" w14:textId="77777777" w:rsidR="00BD6E32" w:rsidRPr="004D5219" w:rsidRDefault="00BD6E32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  <w:p w14:paraId="5CF649A6" w14:textId="2A82C992" w:rsidR="0012108C" w:rsidRPr="004D5219" w:rsidRDefault="0012108C" w:rsidP="003C2216">
            <w:pPr>
              <w:spacing w:before="20" w:after="2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403EF1AC" w14:textId="77777777" w:rsidR="005F469A" w:rsidRPr="004D5219" w:rsidRDefault="005F469A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6173"/>
      </w:tblGrid>
      <w:tr w:rsidR="00B87ADF" w:rsidRPr="004D5219" w14:paraId="685C83F3" w14:textId="77777777" w:rsidTr="007E5381">
        <w:trPr>
          <w:jc w:val="center"/>
        </w:trPr>
        <w:tc>
          <w:tcPr>
            <w:tcW w:w="9854" w:type="dxa"/>
            <w:gridSpan w:val="2"/>
          </w:tcPr>
          <w:p w14:paraId="2ADFD78A" w14:textId="1A4F938F" w:rsidR="00B87ADF" w:rsidRPr="004D5219" w:rsidRDefault="00B87ADF" w:rsidP="00A92C64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D5219">
              <w:rPr>
                <w:rFonts w:asciiTheme="minorHAnsi" w:hAnsiTheme="minorHAnsi" w:cstheme="minorHAnsi"/>
              </w:rPr>
              <w:t>The course is funded by a training grant from the Natural Environment Research Council</w:t>
            </w:r>
            <w:r w:rsidR="003F434B" w:rsidRPr="004D5219">
              <w:rPr>
                <w:rFonts w:asciiTheme="minorHAnsi" w:hAnsiTheme="minorHAnsi" w:cstheme="minorHAnsi"/>
              </w:rPr>
              <w:t xml:space="preserve"> (NERC</w:t>
            </w:r>
            <w:r w:rsidR="00EB02DB" w:rsidRPr="004D5219">
              <w:rPr>
                <w:rFonts w:asciiTheme="minorHAnsi" w:hAnsiTheme="minorHAnsi" w:cstheme="minorHAnsi"/>
              </w:rPr>
              <w:t>)</w:t>
            </w:r>
            <w:r w:rsidRPr="004D5219">
              <w:rPr>
                <w:rFonts w:asciiTheme="minorHAnsi" w:hAnsiTheme="minorHAnsi" w:cstheme="minorHAnsi"/>
              </w:rPr>
              <w:t>. A condition of our funding is monitoring applicant demographic data for DEI purposes</w:t>
            </w:r>
            <w:r w:rsidR="004E33A7">
              <w:rPr>
                <w:rFonts w:asciiTheme="minorHAnsi" w:hAnsiTheme="minorHAnsi" w:cstheme="minorHAnsi"/>
              </w:rPr>
              <w:t>. T</w:t>
            </w:r>
            <w:r w:rsidR="00EB02DB" w:rsidRPr="004D5219">
              <w:rPr>
                <w:rFonts w:asciiTheme="minorHAnsi" w:hAnsiTheme="minorHAnsi" w:cstheme="minorHAnsi"/>
              </w:rPr>
              <w:t xml:space="preserve">he </w:t>
            </w:r>
            <w:r w:rsidR="004E33A7">
              <w:rPr>
                <w:rFonts w:asciiTheme="minorHAnsi" w:hAnsiTheme="minorHAnsi" w:cstheme="minorHAnsi"/>
              </w:rPr>
              <w:t>categorie</w:t>
            </w:r>
            <w:r w:rsidR="00EB02DB" w:rsidRPr="004D5219">
              <w:rPr>
                <w:rFonts w:asciiTheme="minorHAnsi" w:hAnsiTheme="minorHAnsi" w:cstheme="minorHAnsi"/>
              </w:rPr>
              <w:t xml:space="preserve">s </w:t>
            </w:r>
            <w:r w:rsidRPr="004D5219">
              <w:rPr>
                <w:rFonts w:asciiTheme="minorHAnsi" w:hAnsiTheme="minorHAnsi" w:cstheme="minorHAnsi"/>
              </w:rPr>
              <w:t xml:space="preserve">follow NERC reporting formats. If you do not wish to disclose this </w:t>
            </w:r>
            <w:r w:rsidR="00EB02DB" w:rsidRPr="004D5219">
              <w:rPr>
                <w:rFonts w:asciiTheme="minorHAnsi" w:hAnsiTheme="minorHAnsi" w:cstheme="minorHAnsi"/>
              </w:rPr>
              <w:t>information,</w:t>
            </w:r>
            <w:r w:rsidRPr="004D5219">
              <w:rPr>
                <w:rFonts w:asciiTheme="minorHAnsi" w:hAnsiTheme="minorHAnsi" w:cstheme="minorHAnsi"/>
              </w:rPr>
              <w:t xml:space="preserve"> please leave </w:t>
            </w:r>
            <w:r w:rsidR="00EB02DB" w:rsidRPr="004D5219">
              <w:rPr>
                <w:rFonts w:asciiTheme="minorHAnsi" w:hAnsiTheme="minorHAnsi" w:cstheme="minorHAnsi"/>
              </w:rPr>
              <w:t>the table below</w:t>
            </w:r>
            <w:r w:rsidRPr="004D5219">
              <w:rPr>
                <w:rFonts w:asciiTheme="minorHAnsi" w:hAnsiTheme="minorHAnsi" w:cstheme="minorHAnsi"/>
              </w:rPr>
              <w:t xml:space="preserve"> blank.</w:t>
            </w:r>
          </w:p>
        </w:tc>
      </w:tr>
      <w:tr w:rsidR="009E085C" w:rsidRPr="004D5219" w14:paraId="40877231" w14:textId="77777777" w:rsidTr="00BD6E32">
        <w:trPr>
          <w:trHeight w:val="454"/>
          <w:jc w:val="center"/>
        </w:trPr>
        <w:tc>
          <w:tcPr>
            <w:tcW w:w="3681" w:type="dxa"/>
          </w:tcPr>
          <w:p w14:paraId="223CEC2C" w14:textId="3BE91DBD" w:rsidR="009E085C" w:rsidRPr="004D5219" w:rsidRDefault="00F311B6" w:rsidP="005F469A">
            <w:pPr>
              <w:tabs>
                <w:tab w:val="left" w:pos="142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4D5219">
              <w:rPr>
                <w:rFonts w:cstheme="minorHAnsi"/>
                <w:sz w:val="24"/>
                <w:szCs w:val="24"/>
              </w:rPr>
              <w:t xml:space="preserve">Gender </w:t>
            </w:r>
          </w:p>
        </w:tc>
        <w:tc>
          <w:tcPr>
            <w:tcW w:w="6173" w:type="dxa"/>
          </w:tcPr>
          <w:p w14:paraId="163D1626" w14:textId="506655E2" w:rsidR="009E085C" w:rsidRPr="004D5219" w:rsidRDefault="00714FEC" w:rsidP="00A92C64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D5219">
              <w:rPr>
                <w:rFonts w:asciiTheme="minorHAnsi" w:hAnsiTheme="minorHAnsi" w:cstheme="minorHAnsi"/>
              </w:rPr>
              <w:t>Please state how you identify</w:t>
            </w:r>
          </w:p>
        </w:tc>
      </w:tr>
      <w:tr w:rsidR="006F7653" w:rsidRPr="004D5219" w14:paraId="14843E91" w14:textId="77777777" w:rsidTr="00BD6E32">
        <w:trPr>
          <w:trHeight w:val="454"/>
          <w:jc w:val="center"/>
        </w:trPr>
        <w:tc>
          <w:tcPr>
            <w:tcW w:w="3681" w:type="dxa"/>
          </w:tcPr>
          <w:p w14:paraId="3570B692" w14:textId="71B12D7F" w:rsidR="006F7653" w:rsidRPr="004D5219" w:rsidRDefault="000F00E6" w:rsidP="005F469A">
            <w:pPr>
              <w:tabs>
                <w:tab w:val="left" w:pos="142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4D5219">
              <w:rPr>
                <w:rFonts w:cstheme="minorHAnsi"/>
                <w:sz w:val="24"/>
                <w:szCs w:val="24"/>
              </w:rPr>
              <w:t>Ethnicity</w:t>
            </w:r>
          </w:p>
        </w:tc>
        <w:tc>
          <w:tcPr>
            <w:tcW w:w="6173" w:type="dxa"/>
          </w:tcPr>
          <w:p w14:paraId="4018DA87" w14:textId="0C6D2835" w:rsidR="006F7653" w:rsidRPr="004D5219" w:rsidRDefault="000F00E6" w:rsidP="000F00E6">
            <w:pPr>
              <w:pStyle w:val="NormalWeb"/>
              <w:shd w:val="clear" w:color="auto" w:fill="FFFFFF" w:themeFill="background1"/>
              <w:spacing w:after="0"/>
              <w:jc w:val="both"/>
              <w:rPr>
                <w:rFonts w:asciiTheme="minorHAnsi" w:hAnsiTheme="minorHAnsi" w:cstheme="minorHAnsi"/>
              </w:rPr>
            </w:pPr>
            <w:r w:rsidRPr="004D5219">
              <w:rPr>
                <w:rFonts w:asciiTheme="minorHAnsi" w:hAnsiTheme="minorHAnsi" w:cstheme="minorHAnsi"/>
              </w:rPr>
              <w:t>Asian/ Black/Mixed/White/Other</w:t>
            </w:r>
            <w:r w:rsidR="00635A5D">
              <w:rPr>
                <w:rFonts w:asciiTheme="minorHAnsi" w:hAnsiTheme="minorHAnsi" w:cstheme="minorHAnsi"/>
              </w:rPr>
              <w:t xml:space="preserve"> (delete as appropriate)</w:t>
            </w:r>
          </w:p>
        </w:tc>
      </w:tr>
      <w:tr w:rsidR="000F00E6" w:rsidRPr="004D5219" w14:paraId="332B077B" w14:textId="77777777" w:rsidTr="00BD6E32">
        <w:trPr>
          <w:trHeight w:val="454"/>
          <w:jc w:val="center"/>
        </w:trPr>
        <w:tc>
          <w:tcPr>
            <w:tcW w:w="3681" w:type="dxa"/>
          </w:tcPr>
          <w:p w14:paraId="64EC6685" w14:textId="0A49AEA1" w:rsidR="000F00E6" w:rsidRPr="004D5219" w:rsidRDefault="00714FEC" w:rsidP="00714FEC">
            <w:pPr>
              <w:tabs>
                <w:tab w:val="left" w:pos="142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4D5219">
              <w:rPr>
                <w:rFonts w:cstheme="minorHAnsi"/>
                <w:sz w:val="24"/>
                <w:szCs w:val="24"/>
              </w:rPr>
              <w:t>Disability</w:t>
            </w:r>
          </w:p>
        </w:tc>
        <w:tc>
          <w:tcPr>
            <w:tcW w:w="6173" w:type="dxa"/>
          </w:tcPr>
          <w:p w14:paraId="5C25DA0D" w14:textId="3CB9E177" w:rsidR="000F00E6" w:rsidRPr="004D5219" w:rsidRDefault="00714FEC" w:rsidP="000F00E6">
            <w:pPr>
              <w:pStyle w:val="NormalWeb"/>
              <w:shd w:val="clear" w:color="auto" w:fill="FFFFFF" w:themeFill="background1"/>
              <w:spacing w:after="0"/>
              <w:jc w:val="both"/>
              <w:rPr>
                <w:rFonts w:asciiTheme="minorHAnsi" w:hAnsiTheme="minorHAnsi" w:cstheme="minorHAnsi"/>
              </w:rPr>
            </w:pPr>
            <w:r w:rsidRPr="004D5219">
              <w:rPr>
                <w:rFonts w:asciiTheme="minorHAnsi" w:hAnsiTheme="minorHAnsi" w:cstheme="minorHAnsi"/>
              </w:rPr>
              <w:t>Disability/No disability</w:t>
            </w:r>
            <w:r w:rsidR="00635A5D">
              <w:rPr>
                <w:rFonts w:asciiTheme="minorHAnsi" w:hAnsiTheme="minorHAnsi" w:cstheme="minorHAnsi"/>
              </w:rPr>
              <w:t xml:space="preserve"> (delete as appropriate)</w:t>
            </w:r>
          </w:p>
        </w:tc>
      </w:tr>
    </w:tbl>
    <w:p w14:paraId="5A158F12" w14:textId="77777777" w:rsidR="003C2216" w:rsidRPr="003C2216" w:rsidRDefault="003C2216" w:rsidP="003C2216">
      <w:pPr>
        <w:spacing w:line="240" w:lineRule="auto"/>
        <w:contextualSpacing/>
        <w:rPr>
          <w:sz w:val="24"/>
          <w:szCs w:val="24"/>
        </w:rPr>
      </w:pPr>
    </w:p>
    <w:p w14:paraId="081E9410" w14:textId="77777777" w:rsidR="003C2216" w:rsidRPr="003C2216" w:rsidRDefault="003C2216" w:rsidP="003C2216">
      <w:pPr>
        <w:spacing w:line="240" w:lineRule="auto"/>
        <w:contextualSpacing/>
        <w:rPr>
          <w:sz w:val="24"/>
          <w:szCs w:val="24"/>
        </w:rPr>
      </w:pPr>
    </w:p>
    <w:tbl>
      <w:tblPr>
        <w:tblpPr w:leftFromText="180" w:rightFromText="180" w:vertAnchor="text" w:horzAnchor="page" w:tblpXSpec="center" w:tblpY="4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C2216" w:rsidRPr="003C2216" w14:paraId="1D9BC575" w14:textId="77777777" w:rsidTr="003C2216">
        <w:tc>
          <w:tcPr>
            <w:tcW w:w="9634" w:type="dxa"/>
            <w:shd w:val="clear" w:color="auto" w:fill="E5B8B7" w:themeFill="accent2" w:themeFillTint="66"/>
          </w:tcPr>
          <w:p w14:paraId="5DB40AEF" w14:textId="21EA0261" w:rsidR="003C2216" w:rsidRPr="006C2C9D" w:rsidRDefault="008F6D27" w:rsidP="003C2216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6C2C9D">
              <w:rPr>
                <w:sz w:val="24"/>
                <w:szCs w:val="24"/>
              </w:rPr>
              <w:t>Return application to Dr</w:t>
            </w:r>
            <w:r w:rsidR="003C2216" w:rsidRPr="006C2C9D">
              <w:rPr>
                <w:sz w:val="24"/>
                <w:szCs w:val="24"/>
              </w:rPr>
              <w:t xml:space="preserve"> </w:t>
            </w:r>
            <w:r w:rsidR="00E40CF0" w:rsidRPr="006C2C9D">
              <w:rPr>
                <w:sz w:val="24"/>
                <w:szCs w:val="24"/>
              </w:rPr>
              <w:t>Heather Campbell</w:t>
            </w:r>
            <w:r w:rsidR="003C2216" w:rsidRPr="006C2C9D">
              <w:rPr>
                <w:sz w:val="24"/>
                <w:szCs w:val="24"/>
              </w:rPr>
              <w:t>:</w:t>
            </w:r>
            <w:r w:rsidR="00E40CF0" w:rsidRPr="006C2C9D">
              <w:rPr>
                <w:sz w:val="24"/>
                <w:szCs w:val="24"/>
              </w:rPr>
              <w:t xml:space="preserve"> hcampbell@harper-adams.ac.uk</w:t>
            </w:r>
          </w:p>
          <w:p w14:paraId="51BB84FF" w14:textId="77777777" w:rsidR="00E40CF0" w:rsidRPr="006C2C9D" w:rsidRDefault="00E40CF0" w:rsidP="003C2216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F146709" w14:textId="74EDF983" w:rsidR="003C2216" w:rsidRPr="006C2C9D" w:rsidRDefault="006C2C9D" w:rsidP="003C2216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note, t</w:t>
            </w:r>
            <w:r w:rsidR="003C2216" w:rsidRPr="006C2C9D">
              <w:rPr>
                <w:sz w:val="24"/>
                <w:szCs w:val="24"/>
              </w:rPr>
              <w:t xml:space="preserve">he course runs in person </w:t>
            </w:r>
            <w:r>
              <w:rPr>
                <w:sz w:val="24"/>
                <w:szCs w:val="24"/>
              </w:rPr>
              <w:t xml:space="preserve">for </w:t>
            </w:r>
            <w:r w:rsidR="00C143AB">
              <w:rPr>
                <w:sz w:val="24"/>
                <w:szCs w:val="24"/>
              </w:rPr>
              <w:t>five</w:t>
            </w:r>
            <w:r>
              <w:rPr>
                <w:sz w:val="24"/>
                <w:szCs w:val="24"/>
              </w:rPr>
              <w:t xml:space="preserve"> full days from </w:t>
            </w:r>
            <w:r w:rsidR="00A833DE">
              <w:rPr>
                <w:sz w:val="24"/>
                <w:szCs w:val="24"/>
              </w:rPr>
              <w:t xml:space="preserve">9am on Monday </w:t>
            </w:r>
            <w:r w:rsidR="00C143AB">
              <w:rPr>
                <w:sz w:val="24"/>
                <w:szCs w:val="24"/>
              </w:rPr>
              <w:t>30</w:t>
            </w:r>
            <w:r w:rsidR="00C143AB" w:rsidRPr="00C143AB">
              <w:rPr>
                <w:sz w:val="24"/>
                <w:szCs w:val="24"/>
                <w:vertAlign w:val="superscript"/>
              </w:rPr>
              <w:t>th</w:t>
            </w:r>
            <w:r w:rsidR="00C143AB">
              <w:rPr>
                <w:sz w:val="24"/>
                <w:szCs w:val="24"/>
              </w:rPr>
              <w:t xml:space="preserve"> June to </w:t>
            </w:r>
            <w:r w:rsidR="00A833DE">
              <w:rPr>
                <w:sz w:val="24"/>
                <w:szCs w:val="24"/>
              </w:rPr>
              <w:t xml:space="preserve">4pm on Friday </w:t>
            </w:r>
            <w:r w:rsidR="00C143AB">
              <w:rPr>
                <w:sz w:val="24"/>
                <w:szCs w:val="24"/>
              </w:rPr>
              <w:t>4</w:t>
            </w:r>
            <w:r w:rsidR="00C143AB" w:rsidRPr="00C143AB">
              <w:rPr>
                <w:sz w:val="24"/>
                <w:szCs w:val="24"/>
                <w:vertAlign w:val="superscript"/>
              </w:rPr>
              <w:t>th</w:t>
            </w:r>
            <w:r w:rsidR="00C143AB">
              <w:rPr>
                <w:sz w:val="24"/>
                <w:szCs w:val="24"/>
              </w:rPr>
              <w:t xml:space="preserve"> July 2025. Arrival can be </w:t>
            </w:r>
            <w:r w:rsidR="00D340B6">
              <w:rPr>
                <w:sz w:val="24"/>
                <w:szCs w:val="24"/>
              </w:rPr>
              <w:t xml:space="preserve">on the evening of </w:t>
            </w:r>
            <w:r w:rsidR="00A833DE">
              <w:rPr>
                <w:sz w:val="24"/>
                <w:szCs w:val="24"/>
              </w:rPr>
              <w:t xml:space="preserve">Sunday </w:t>
            </w:r>
            <w:r w:rsidR="00D340B6">
              <w:rPr>
                <w:sz w:val="24"/>
                <w:szCs w:val="24"/>
              </w:rPr>
              <w:t>29</w:t>
            </w:r>
            <w:r w:rsidR="00D340B6" w:rsidRPr="00D340B6">
              <w:rPr>
                <w:sz w:val="24"/>
                <w:szCs w:val="24"/>
                <w:vertAlign w:val="superscript"/>
              </w:rPr>
              <w:t>th</w:t>
            </w:r>
            <w:r w:rsidR="00D340B6">
              <w:rPr>
                <w:sz w:val="24"/>
                <w:szCs w:val="24"/>
              </w:rPr>
              <w:t xml:space="preserve"> June or the morning of </w:t>
            </w:r>
            <w:r w:rsidR="00A833DE">
              <w:rPr>
                <w:sz w:val="24"/>
                <w:szCs w:val="24"/>
              </w:rPr>
              <w:t xml:space="preserve">Monday </w:t>
            </w:r>
            <w:r w:rsidR="00D340B6">
              <w:rPr>
                <w:sz w:val="24"/>
                <w:szCs w:val="24"/>
              </w:rPr>
              <w:t>30</w:t>
            </w:r>
            <w:r w:rsidR="00D340B6" w:rsidRPr="00D340B6">
              <w:rPr>
                <w:sz w:val="24"/>
                <w:szCs w:val="24"/>
                <w:vertAlign w:val="superscript"/>
              </w:rPr>
              <w:t>th</w:t>
            </w:r>
            <w:r w:rsidR="00D340B6">
              <w:rPr>
                <w:sz w:val="24"/>
                <w:szCs w:val="24"/>
              </w:rPr>
              <w:t xml:space="preserve"> June. Departure will be after the course finishes at 4pm on </w:t>
            </w:r>
            <w:r w:rsidR="00A833DE">
              <w:rPr>
                <w:sz w:val="24"/>
                <w:szCs w:val="24"/>
              </w:rPr>
              <w:t>Friday 4</w:t>
            </w:r>
            <w:r w:rsidR="00A833DE" w:rsidRPr="00A833DE">
              <w:rPr>
                <w:sz w:val="24"/>
                <w:szCs w:val="24"/>
                <w:vertAlign w:val="superscript"/>
              </w:rPr>
              <w:t>th</w:t>
            </w:r>
            <w:r w:rsidR="00A833DE">
              <w:rPr>
                <w:sz w:val="24"/>
                <w:szCs w:val="24"/>
              </w:rPr>
              <w:t xml:space="preserve"> July.</w:t>
            </w:r>
            <w:r w:rsidR="007625B7">
              <w:rPr>
                <w:sz w:val="24"/>
                <w:szCs w:val="24"/>
              </w:rPr>
              <w:t xml:space="preserve"> Further details will be provided if you are offered a place.</w:t>
            </w:r>
          </w:p>
          <w:p w14:paraId="2CC1B9E9" w14:textId="77777777" w:rsidR="003C2216" w:rsidRPr="006C2C9D" w:rsidRDefault="003C2216" w:rsidP="003C2216">
            <w:pPr>
              <w:tabs>
                <w:tab w:val="left" w:pos="142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  <w:p w14:paraId="62276D5F" w14:textId="7A5B8285" w:rsidR="006C2C9D" w:rsidRPr="006C2C9D" w:rsidRDefault="003C2216" w:rsidP="003650ED">
            <w:pPr>
              <w:spacing w:line="240" w:lineRule="auto"/>
              <w:contextualSpacing/>
              <w:rPr>
                <w:rFonts w:cs="Tahoma"/>
                <w:b/>
                <w:sz w:val="24"/>
                <w:szCs w:val="24"/>
              </w:rPr>
            </w:pPr>
            <w:r w:rsidRPr="006C2C9D">
              <w:rPr>
                <w:b/>
                <w:sz w:val="24"/>
                <w:szCs w:val="24"/>
              </w:rPr>
              <w:t xml:space="preserve">Closing date for </w:t>
            </w:r>
            <w:r w:rsidR="0015010B" w:rsidRPr="006C2C9D">
              <w:rPr>
                <w:b/>
                <w:sz w:val="24"/>
                <w:szCs w:val="24"/>
              </w:rPr>
              <w:t>applications</w:t>
            </w:r>
            <w:r w:rsidRPr="006C2C9D">
              <w:rPr>
                <w:b/>
                <w:sz w:val="24"/>
                <w:szCs w:val="24"/>
              </w:rPr>
              <w:t xml:space="preserve"> </w:t>
            </w:r>
            <w:r w:rsidR="0015010B" w:rsidRPr="006C2C9D">
              <w:rPr>
                <w:b/>
                <w:sz w:val="24"/>
                <w:szCs w:val="24"/>
              </w:rPr>
              <w:t>is</w:t>
            </w:r>
            <w:r w:rsidRPr="006C2C9D">
              <w:rPr>
                <w:b/>
                <w:sz w:val="24"/>
                <w:szCs w:val="24"/>
              </w:rPr>
              <w:t xml:space="preserve"> </w:t>
            </w:r>
            <w:r w:rsidR="006764B5">
              <w:rPr>
                <w:b/>
                <w:sz w:val="24"/>
                <w:szCs w:val="24"/>
              </w:rPr>
              <w:t>8</w:t>
            </w:r>
            <w:r w:rsidR="006764B5" w:rsidRPr="006764B5">
              <w:rPr>
                <w:b/>
                <w:sz w:val="24"/>
                <w:szCs w:val="24"/>
                <w:vertAlign w:val="superscript"/>
              </w:rPr>
              <w:t>th</w:t>
            </w:r>
            <w:r w:rsidR="006764B5">
              <w:rPr>
                <w:b/>
                <w:sz w:val="24"/>
                <w:szCs w:val="24"/>
              </w:rPr>
              <w:t xml:space="preserve"> </w:t>
            </w:r>
            <w:r w:rsidR="00F609EC">
              <w:rPr>
                <w:b/>
                <w:sz w:val="24"/>
                <w:szCs w:val="24"/>
              </w:rPr>
              <w:t>May</w:t>
            </w:r>
            <w:r w:rsidRPr="006C2C9D">
              <w:rPr>
                <w:b/>
                <w:sz w:val="24"/>
                <w:szCs w:val="24"/>
              </w:rPr>
              <w:t xml:space="preserve"> 202</w:t>
            </w:r>
            <w:r w:rsidR="00CA0DAA">
              <w:rPr>
                <w:b/>
                <w:sz w:val="24"/>
                <w:szCs w:val="24"/>
              </w:rPr>
              <w:t>5</w:t>
            </w:r>
            <w:r w:rsidRPr="006C2C9D">
              <w:rPr>
                <w:b/>
                <w:bCs/>
                <w:sz w:val="24"/>
                <w:szCs w:val="24"/>
              </w:rPr>
              <w:t xml:space="preserve">. </w:t>
            </w:r>
            <w:r w:rsidRPr="006C2C9D">
              <w:rPr>
                <w:bCs/>
                <w:sz w:val="24"/>
                <w:szCs w:val="24"/>
              </w:rPr>
              <w:t xml:space="preserve">You will be notified if you were successful by </w:t>
            </w:r>
            <w:r w:rsidR="00107640">
              <w:rPr>
                <w:bCs/>
                <w:sz w:val="24"/>
                <w:szCs w:val="24"/>
              </w:rPr>
              <w:t>22</w:t>
            </w:r>
            <w:r w:rsidR="00107640" w:rsidRPr="00107640">
              <w:rPr>
                <w:bCs/>
                <w:sz w:val="24"/>
                <w:szCs w:val="24"/>
                <w:vertAlign w:val="superscript"/>
              </w:rPr>
              <w:t>nd</w:t>
            </w:r>
            <w:r w:rsidR="00107640">
              <w:rPr>
                <w:bCs/>
                <w:sz w:val="24"/>
                <w:szCs w:val="24"/>
              </w:rPr>
              <w:t xml:space="preserve"> </w:t>
            </w:r>
            <w:r w:rsidR="00F609EC">
              <w:rPr>
                <w:bCs/>
                <w:sz w:val="24"/>
                <w:szCs w:val="24"/>
              </w:rPr>
              <w:t>May</w:t>
            </w:r>
            <w:r w:rsidRPr="006C2C9D">
              <w:rPr>
                <w:bCs/>
                <w:sz w:val="24"/>
                <w:szCs w:val="24"/>
              </w:rPr>
              <w:t>.</w:t>
            </w:r>
          </w:p>
        </w:tc>
      </w:tr>
    </w:tbl>
    <w:p w14:paraId="1822DA38" w14:textId="77777777" w:rsidR="003C2216" w:rsidRDefault="003C2216" w:rsidP="008513CB"/>
    <w:sectPr w:rsidR="003C2216" w:rsidSect="00BD6E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21" w:bottom="851" w:left="102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06D4" w14:textId="77777777" w:rsidR="00AE6944" w:rsidRDefault="00AE6944" w:rsidP="00800BE1">
      <w:pPr>
        <w:spacing w:after="0" w:line="240" w:lineRule="auto"/>
      </w:pPr>
      <w:r>
        <w:separator/>
      </w:r>
    </w:p>
  </w:endnote>
  <w:endnote w:type="continuationSeparator" w:id="0">
    <w:p w14:paraId="5D7D41D1" w14:textId="77777777" w:rsidR="00AE6944" w:rsidRDefault="00AE6944" w:rsidP="0080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9DBB" w14:textId="77777777" w:rsidR="00CA0DAA" w:rsidRDefault="00CA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01AB" w14:textId="77777777" w:rsidR="00CA0DAA" w:rsidRDefault="00CA0D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259C" w14:textId="77777777" w:rsidR="00CA0DAA" w:rsidRDefault="00CA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40FC" w14:textId="77777777" w:rsidR="00AE6944" w:rsidRDefault="00AE6944" w:rsidP="00800BE1">
      <w:pPr>
        <w:spacing w:after="0" w:line="240" w:lineRule="auto"/>
      </w:pPr>
      <w:r>
        <w:separator/>
      </w:r>
    </w:p>
  </w:footnote>
  <w:footnote w:type="continuationSeparator" w:id="0">
    <w:p w14:paraId="351E2DAE" w14:textId="77777777" w:rsidR="00AE6944" w:rsidRDefault="00AE6944" w:rsidP="0080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98DF" w14:textId="77777777" w:rsidR="00CA0DAA" w:rsidRDefault="00CA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34F8" w14:textId="6BFDCAFA" w:rsidR="00306579" w:rsidRDefault="00BD6E32" w:rsidP="00E40CF0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HAU/RES </w:t>
    </w:r>
    <w:r w:rsidR="00E40CF0">
      <w:rPr>
        <w:rFonts w:ascii="Arial" w:hAnsi="Arial" w:cs="Arial"/>
        <w:b/>
      </w:rPr>
      <w:t>Entomology</w:t>
    </w:r>
    <w:r>
      <w:rPr>
        <w:rFonts w:ascii="Arial" w:hAnsi="Arial" w:cs="Arial"/>
        <w:b/>
      </w:rPr>
      <w:t xml:space="preserve"> Summer School 2025</w:t>
    </w:r>
  </w:p>
  <w:p w14:paraId="41277163" w14:textId="77777777" w:rsidR="00BD6E32" w:rsidRDefault="00BD6E32" w:rsidP="00E40CF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7B79" w14:textId="77777777" w:rsidR="00CA0DAA" w:rsidRDefault="00CA0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E1"/>
    <w:rsid w:val="000529F1"/>
    <w:rsid w:val="00071D86"/>
    <w:rsid w:val="00081015"/>
    <w:rsid w:val="000A0E59"/>
    <w:rsid w:val="000F00E6"/>
    <w:rsid w:val="00103E36"/>
    <w:rsid w:val="00107640"/>
    <w:rsid w:val="0012108C"/>
    <w:rsid w:val="00130479"/>
    <w:rsid w:val="001474B3"/>
    <w:rsid w:val="0015010B"/>
    <w:rsid w:val="00197A45"/>
    <w:rsid w:val="001B292C"/>
    <w:rsid w:val="001D447F"/>
    <w:rsid w:val="001F39F0"/>
    <w:rsid w:val="0021309F"/>
    <w:rsid w:val="002B5DD5"/>
    <w:rsid w:val="002D5CBE"/>
    <w:rsid w:val="00306579"/>
    <w:rsid w:val="003072CD"/>
    <w:rsid w:val="00312201"/>
    <w:rsid w:val="00314359"/>
    <w:rsid w:val="003462F6"/>
    <w:rsid w:val="00354C35"/>
    <w:rsid w:val="003650ED"/>
    <w:rsid w:val="00386160"/>
    <w:rsid w:val="003C2216"/>
    <w:rsid w:val="003D521C"/>
    <w:rsid w:val="003F117B"/>
    <w:rsid w:val="003F2D66"/>
    <w:rsid w:val="003F31B3"/>
    <w:rsid w:val="003F434B"/>
    <w:rsid w:val="004D5219"/>
    <w:rsid w:val="004E33A7"/>
    <w:rsid w:val="004F776E"/>
    <w:rsid w:val="005777B3"/>
    <w:rsid w:val="005A2E1C"/>
    <w:rsid w:val="005D6909"/>
    <w:rsid w:val="005F469A"/>
    <w:rsid w:val="005F7480"/>
    <w:rsid w:val="00635A5D"/>
    <w:rsid w:val="006462CB"/>
    <w:rsid w:val="00655491"/>
    <w:rsid w:val="006764B5"/>
    <w:rsid w:val="006802E6"/>
    <w:rsid w:val="006C2C9D"/>
    <w:rsid w:val="006C57BC"/>
    <w:rsid w:val="006F7653"/>
    <w:rsid w:val="00714FEC"/>
    <w:rsid w:val="007625B7"/>
    <w:rsid w:val="007A5E28"/>
    <w:rsid w:val="00800BE1"/>
    <w:rsid w:val="008178EE"/>
    <w:rsid w:val="00822082"/>
    <w:rsid w:val="0082785B"/>
    <w:rsid w:val="008513CB"/>
    <w:rsid w:val="00853398"/>
    <w:rsid w:val="00857589"/>
    <w:rsid w:val="00863C61"/>
    <w:rsid w:val="008A62EC"/>
    <w:rsid w:val="008B69A4"/>
    <w:rsid w:val="008F2BFC"/>
    <w:rsid w:val="008F6D27"/>
    <w:rsid w:val="00953007"/>
    <w:rsid w:val="00973741"/>
    <w:rsid w:val="009767FC"/>
    <w:rsid w:val="00994C8A"/>
    <w:rsid w:val="009A36A7"/>
    <w:rsid w:val="009E085C"/>
    <w:rsid w:val="009E0B1F"/>
    <w:rsid w:val="00A15F7F"/>
    <w:rsid w:val="00A33A90"/>
    <w:rsid w:val="00A37572"/>
    <w:rsid w:val="00A507ED"/>
    <w:rsid w:val="00A77C67"/>
    <w:rsid w:val="00A833DE"/>
    <w:rsid w:val="00A92C64"/>
    <w:rsid w:val="00AE51AF"/>
    <w:rsid w:val="00AE6944"/>
    <w:rsid w:val="00B02E10"/>
    <w:rsid w:val="00B34831"/>
    <w:rsid w:val="00B87ADF"/>
    <w:rsid w:val="00B9001B"/>
    <w:rsid w:val="00BD3E3E"/>
    <w:rsid w:val="00BD6E32"/>
    <w:rsid w:val="00C143AB"/>
    <w:rsid w:val="00C62836"/>
    <w:rsid w:val="00C74951"/>
    <w:rsid w:val="00C76A95"/>
    <w:rsid w:val="00C83873"/>
    <w:rsid w:val="00CA0DAA"/>
    <w:rsid w:val="00D340B6"/>
    <w:rsid w:val="00D6354C"/>
    <w:rsid w:val="00DA6642"/>
    <w:rsid w:val="00DB7EA0"/>
    <w:rsid w:val="00DD1B7E"/>
    <w:rsid w:val="00E203B4"/>
    <w:rsid w:val="00E31C9D"/>
    <w:rsid w:val="00E40CF0"/>
    <w:rsid w:val="00E54868"/>
    <w:rsid w:val="00E61D28"/>
    <w:rsid w:val="00EB02DB"/>
    <w:rsid w:val="00EC5A43"/>
    <w:rsid w:val="00EF2FD8"/>
    <w:rsid w:val="00F1020E"/>
    <w:rsid w:val="00F1241C"/>
    <w:rsid w:val="00F311B6"/>
    <w:rsid w:val="00F609EC"/>
    <w:rsid w:val="00F746C4"/>
    <w:rsid w:val="00FB0312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C44D3D"/>
  <w15:docId w15:val="{9761DC17-C032-45AC-B1F2-C8DAD0C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BE1"/>
  </w:style>
  <w:style w:type="paragraph" w:styleId="Footer">
    <w:name w:val="footer"/>
    <w:basedOn w:val="Normal"/>
    <w:link w:val="FooterChar"/>
    <w:uiPriority w:val="99"/>
    <w:unhideWhenUsed/>
    <w:rsid w:val="00800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E1"/>
  </w:style>
  <w:style w:type="paragraph" w:styleId="BalloonText">
    <w:name w:val="Balloon Text"/>
    <w:basedOn w:val="Normal"/>
    <w:link w:val="BalloonTextChar"/>
    <w:uiPriority w:val="99"/>
    <w:semiHidden/>
    <w:unhideWhenUsed/>
    <w:rsid w:val="0080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E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2D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78EE"/>
  </w:style>
  <w:style w:type="character" w:styleId="UnresolvedMention">
    <w:name w:val="Unresolved Mention"/>
    <w:basedOn w:val="DefaultParagraphFont"/>
    <w:uiPriority w:val="99"/>
    <w:rsid w:val="00E40C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F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331B13CEFA4448F11D7456C512600" ma:contentTypeVersion="18" ma:contentTypeDescription="Create a new document." ma:contentTypeScope="" ma:versionID="da0084aacc1765ceb5ad25b36d3ef1fb">
  <xsd:schema xmlns:xsd="http://www.w3.org/2001/XMLSchema" xmlns:xs="http://www.w3.org/2001/XMLSchema" xmlns:p="http://schemas.microsoft.com/office/2006/metadata/properties" xmlns:ns3="eadef8fe-6e5d-48f3-988d-65d7f679c813" xmlns:ns4="32a1fa93-987c-4a3d-92d9-cc85665902c1" targetNamespace="http://schemas.microsoft.com/office/2006/metadata/properties" ma:root="true" ma:fieldsID="0ad1478fb51fcdb293a47e8f03c1730c" ns3:_="" ns4:_="">
    <xsd:import namespace="eadef8fe-6e5d-48f3-988d-65d7f679c813"/>
    <xsd:import namespace="32a1fa93-987c-4a3d-92d9-cc8566590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ef8fe-6e5d-48f3-988d-65d7f679c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fa93-987c-4a3d-92d9-cc856659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def8fe-6e5d-48f3-988d-65d7f679c8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F6870-7AFD-4B67-A78A-8B6EC2EF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ef8fe-6e5d-48f3-988d-65d7f679c813"/>
    <ds:schemaRef ds:uri="32a1fa93-987c-4a3d-92d9-cc856659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739A1-8D9A-4E4A-841C-F126EE655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ABDAF-62FC-4EB2-86EA-A5730C42E3EB}">
  <ds:schemaRefs>
    <ds:schemaRef ds:uri="http://schemas.microsoft.com/office/2006/metadata/properties"/>
    <ds:schemaRef ds:uri="http://schemas.microsoft.com/office/infopath/2007/PartnerControls"/>
    <ds:schemaRef ds:uri="eadef8fe-6e5d-48f3-988d-65d7f679c813"/>
  </ds:schemaRefs>
</ds:datastoreItem>
</file>

<file path=customXml/itemProps4.xml><?xml version="1.0" encoding="utf-8"?>
<ds:datastoreItem xmlns:ds="http://schemas.openxmlformats.org/officeDocument/2006/customXml" ds:itemID="{AAF9D71A-143C-4D0A-A145-39E3ED555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Taxonomic principles and tools in Botanical research</vt:lpstr>
    </vt:vector>
  </TitlesOfParts>
  <Company>Hewlett-Packard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principles and tools in Botanical research</dc:title>
  <dc:creator>Heather Campbell</dc:creator>
  <cp:lastModifiedBy>Heather Campbell</cp:lastModifiedBy>
  <cp:revision>34</cp:revision>
  <dcterms:created xsi:type="dcterms:W3CDTF">2025-03-24T12:46:00Z</dcterms:created>
  <dcterms:modified xsi:type="dcterms:W3CDTF">2025-04-03T15:26:00Z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0x010100DEA331B13CEFA4448F11D7456C512600</vt:lpwstr>
  </property>
</Properties>
</file>